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《重庆工商大学学报（社会科学版）》学科</w:t>
      </w:r>
      <w:r>
        <w:rPr>
          <w:rFonts w:ascii="黑体" w:hAnsi="黑体" w:eastAsia="黑体"/>
          <w:b/>
          <w:sz w:val="28"/>
          <w:szCs w:val="28"/>
        </w:rPr>
        <w:t>编委申请回执表</w:t>
      </w:r>
    </w:p>
    <w:p>
      <w:pPr>
        <w:jc w:val="righ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年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 xml:space="preserve">月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日</w:t>
      </w:r>
    </w:p>
    <w:tbl>
      <w:tblPr>
        <w:tblStyle w:val="2"/>
        <w:tblW w:w="10207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70"/>
        <w:gridCol w:w="752"/>
        <w:gridCol w:w="1630"/>
        <w:gridCol w:w="981"/>
        <w:gridCol w:w="295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姓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名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2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照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职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务</w:t>
            </w:r>
          </w:p>
        </w:tc>
        <w:tc>
          <w:tcPr>
            <w:tcW w:w="187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职称</w:t>
            </w:r>
          </w:p>
        </w:tc>
        <w:tc>
          <w:tcPr>
            <w:tcW w:w="163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学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历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研究方向</w:t>
            </w:r>
          </w:p>
        </w:tc>
        <w:tc>
          <w:tcPr>
            <w:tcW w:w="4252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博/硕导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277" w:type="dxa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工作单位</w:t>
            </w:r>
            <w:r>
              <w:rPr>
                <w:rFonts w:hint="eastAsia" w:ascii="微软雅黑" w:hAnsi="微软雅黑" w:eastAsia="微软雅黑"/>
                <w:szCs w:val="21"/>
              </w:rPr>
              <w:t>（含院系、部门）</w:t>
            </w:r>
          </w:p>
        </w:tc>
        <w:tc>
          <w:tcPr>
            <w:tcW w:w="8930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通讯地址</w:t>
            </w:r>
          </w:p>
        </w:tc>
        <w:tc>
          <w:tcPr>
            <w:tcW w:w="5233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话</w:t>
            </w:r>
          </w:p>
        </w:tc>
        <w:tc>
          <w:tcPr>
            <w:tcW w:w="5233" w:type="dxa"/>
            <w:gridSpan w:val="4"/>
          </w:tcPr>
          <w:p>
            <w:pPr>
              <w:tabs>
                <w:tab w:val="left" w:pos="3245"/>
              </w:tabs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办公室：</w:t>
            </w:r>
          </w:p>
          <w:p>
            <w:pPr>
              <w:tabs>
                <w:tab w:val="left" w:pos="3245"/>
              </w:tabs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手机：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ab/>
            </w:r>
          </w:p>
        </w:tc>
        <w:tc>
          <w:tcPr>
            <w:tcW w:w="1713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电子邮箱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8" w:hRule="atLeast"/>
        </w:trPr>
        <w:tc>
          <w:tcPr>
            <w:tcW w:w="1277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工作简历和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8930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1277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以第一或通讯作者身份发表的论文、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出版的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著作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主持的省部级以上项目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（可另附页）</w:t>
            </w:r>
          </w:p>
        </w:tc>
        <w:tc>
          <w:tcPr>
            <w:tcW w:w="8930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B"/>
    <w:rsid w:val="00264D4C"/>
    <w:rsid w:val="004F06D1"/>
    <w:rsid w:val="0053018B"/>
    <w:rsid w:val="006254CC"/>
    <w:rsid w:val="00C206C3"/>
    <w:rsid w:val="00D82AF5"/>
    <w:rsid w:val="2F1248DF"/>
    <w:rsid w:val="59865331"/>
    <w:rsid w:val="623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EC593-969F-4241-A89F-88DA68C44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1</Lines>
  <Paragraphs>1</Paragraphs>
  <TotalTime>19</TotalTime>
  <ScaleCrop>false</ScaleCrop>
  <LinksUpToDate>false</LinksUpToDate>
  <CharactersWithSpaces>148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2022-04-20T06:39:00Z</dcterms:created>
  <dc:creator>Administrator</dc:creator>
  <cp:lastModifiedBy>孟西西</cp:lastModifiedBy>
  <dcterms:modified xsi:type="dcterms:W3CDTF">2022-04-20T07:23:42Z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A00ACEB70AD44268A0F54757463604FE</vt:lpwstr>
  </property>
</Properties>
</file>